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BC486" w14:textId="54565649" w:rsidR="000E55AE" w:rsidRDefault="000E55AE" w:rsidP="000E55AE">
      <w:pPr>
        <w:keepNext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</w:p>
    <w:p w14:paraId="0F39122D" w14:textId="77777777" w:rsidR="00552C67" w:rsidRDefault="00552C67" w:rsidP="000E55AE">
      <w:pPr>
        <w:keepNext/>
        <w:jc w:val="center"/>
        <w:outlineLvl w:val="0"/>
        <w:rPr>
          <w:b/>
          <w:bCs/>
          <w:sz w:val="22"/>
          <w:szCs w:val="22"/>
        </w:rPr>
      </w:pPr>
    </w:p>
    <w:p w14:paraId="1922135E" w14:textId="77777777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Προς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: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 xml:space="preserve">Πρακτορεία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Ταξιδίων</w:t>
      </w:r>
      <w:proofErr w:type="spellEnd"/>
    </w:p>
    <w:p w14:paraId="4B4DAAB4" w14:textId="77777777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Από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: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 xml:space="preserve">Αμερικανικό Κολλέγιο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Ανατόλια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</w:p>
    <w:p w14:paraId="7D9AA603" w14:textId="14E7AD8F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Ημερομηνία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:  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8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Ιουνίου </w:t>
      </w:r>
      <w:r w:rsidR="003A0E69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2022</w:t>
      </w:r>
    </w:p>
    <w:p w14:paraId="30DFAD23" w14:textId="7A2D56A6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Θέμα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: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 xml:space="preserve">Εκπαιδευτικό ταξίδι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στ</w:t>
      </w:r>
      <w:r w:rsidR="002F1852">
        <w:rPr>
          <w:rFonts w:asciiTheme="majorHAnsi" w:eastAsiaTheme="minorHAnsi" w:hAnsiTheme="majorHAnsi" w:cstheme="majorHAnsi"/>
          <w:sz w:val="22"/>
          <w:szCs w:val="22"/>
          <w:lang w:val="el-GR"/>
        </w:rPr>
        <w:t>o</w:t>
      </w:r>
      <w:proofErr w:type="spellEnd"/>
      <w:r w:rsidR="002F1852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Στρασβούργο, Γαλλία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</w:p>
    <w:p w14:paraId="1001EEDC" w14:textId="77777777" w:rsidR="00552C67" w:rsidRPr="003A0E69" w:rsidRDefault="00552C67" w:rsidP="00552C67">
      <w:pPr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67363004" w14:textId="69A0B79A" w:rsidR="003B503C" w:rsidRDefault="003B503C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>Σκοπός ταξιδιού:</w:t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 xml:space="preserve">Επαφή με την γλώσσα σε γαλλόφωνο περιβάλλον και </w:t>
      </w:r>
      <w:r w:rsidR="00371BC8">
        <w:rPr>
          <w:rFonts w:asciiTheme="majorHAnsi" w:eastAsiaTheme="minorHAnsi" w:hAnsiTheme="majorHAnsi" w:cstheme="majorHAnsi"/>
          <w:sz w:val="22"/>
          <w:szCs w:val="22"/>
          <w:lang w:val="el-GR"/>
        </w:rPr>
        <w:t>γνωριμία με τους</w:t>
      </w:r>
    </w:p>
    <w:p w14:paraId="35352AEA" w14:textId="49E2FC17" w:rsidR="00552C67" w:rsidRPr="003A0E69" w:rsidRDefault="00371BC8" w:rsidP="003B503C">
      <w:pPr>
        <w:spacing w:line="160" w:lineRule="atLeast"/>
        <w:ind w:left="2160" w:firstLine="720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>Ευρωπαϊκούς Θεσμούς</w:t>
      </w:r>
    </w:p>
    <w:p w14:paraId="53BC274D" w14:textId="21ECC806" w:rsidR="00552C67" w:rsidRPr="003A0E69" w:rsidRDefault="00552C67" w:rsidP="00AE6008">
      <w:pPr>
        <w:spacing w:line="160" w:lineRule="atLeast"/>
        <w:ind w:left="2880" w:hanging="2880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Ημερ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/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νίες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ταξιδιού: 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AE6008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Τετάρτη 16 Νοεμβρίου (μόνο απόγευμα) ή </w:t>
      </w:r>
      <w:r w:rsidR="002F1852">
        <w:rPr>
          <w:rFonts w:asciiTheme="majorHAnsi" w:eastAsiaTheme="minorHAnsi" w:hAnsiTheme="majorHAnsi" w:cstheme="majorHAnsi"/>
          <w:sz w:val="22"/>
          <w:szCs w:val="22"/>
          <w:lang w:val="el-GR"/>
        </w:rPr>
        <w:t>Πέμπτη 17 Νοεμβρίου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– </w:t>
      </w:r>
      <w:r w:rsidR="002F1852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Κυριακή </w:t>
      </w:r>
      <w:r w:rsidR="001F10D1">
        <w:rPr>
          <w:rFonts w:asciiTheme="majorHAnsi" w:eastAsiaTheme="minorHAnsi" w:hAnsiTheme="majorHAnsi" w:cstheme="majorHAnsi"/>
          <w:sz w:val="22"/>
          <w:szCs w:val="22"/>
          <w:lang w:val="el-GR"/>
        </w:rPr>
        <w:t>2</w:t>
      </w:r>
      <w:r w:rsidR="003B503C">
        <w:rPr>
          <w:rFonts w:asciiTheme="majorHAnsi" w:eastAsiaTheme="minorHAnsi" w:hAnsiTheme="majorHAnsi" w:cstheme="majorHAnsi"/>
          <w:sz w:val="22"/>
          <w:szCs w:val="22"/>
          <w:lang w:val="el-GR"/>
        </w:rPr>
        <w:t>0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2F1852">
        <w:rPr>
          <w:rFonts w:asciiTheme="majorHAnsi" w:eastAsiaTheme="minorHAnsi" w:hAnsiTheme="majorHAnsi" w:cstheme="majorHAnsi"/>
          <w:sz w:val="22"/>
          <w:szCs w:val="22"/>
          <w:lang w:val="el-GR"/>
        </w:rPr>
        <w:t>Νοεμβρίου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202</w:t>
      </w:r>
      <w:r w:rsidR="002F1852">
        <w:rPr>
          <w:rFonts w:asciiTheme="majorHAnsi" w:eastAsiaTheme="minorHAnsi" w:hAnsiTheme="majorHAnsi" w:cstheme="majorHAnsi"/>
          <w:sz w:val="22"/>
          <w:szCs w:val="22"/>
          <w:lang w:val="el-GR"/>
        </w:rPr>
        <w:t>2</w:t>
      </w:r>
    </w:p>
    <w:p w14:paraId="743C9C12" w14:textId="4B0EE34A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Αριθμός μαθητών: 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2F1852">
        <w:rPr>
          <w:rFonts w:asciiTheme="majorHAnsi" w:eastAsiaTheme="minorHAnsi" w:hAnsiTheme="majorHAnsi" w:cstheme="majorHAnsi"/>
          <w:sz w:val="22"/>
          <w:szCs w:val="22"/>
          <w:lang w:val="el-GR"/>
        </w:rPr>
        <w:t>25 σε δίκλινα και τρίκλινα δωμάτια</w:t>
      </w:r>
    </w:p>
    <w:p w14:paraId="543C5C58" w14:textId="53A70093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Αριθμός καθηγητών: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2F1852">
        <w:rPr>
          <w:rFonts w:asciiTheme="majorHAnsi" w:eastAsiaTheme="minorHAnsi" w:hAnsiTheme="majorHAnsi" w:cstheme="majorHAnsi"/>
          <w:sz w:val="22"/>
          <w:szCs w:val="22"/>
          <w:lang w:val="el-GR"/>
        </w:rPr>
        <w:t>3 σε μονόκλινα δωμάτια</w:t>
      </w:r>
    </w:p>
    <w:p w14:paraId="242964F9" w14:textId="77777777" w:rsidR="003B503C" w:rsidRDefault="00552C67" w:rsidP="00577E08">
      <w:pPr>
        <w:spacing w:line="160" w:lineRule="atLeast"/>
        <w:ind w:left="2835" w:hanging="2835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Τρόπος μεταφοράς: 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63406F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Αεροπλάνο – </w:t>
      </w:r>
      <w:r w:rsidR="00577E08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στο αεροδρόμιο του </w:t>
      </w:r>
      <w:r w:rsidR="002F1852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Στρασβούργου </w:t>
      </w:r>
      <w:r w:rsidR="00577E08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και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3B503C">
        <w:rPr>
          <w:rFonts w:asciiTheme="majorHAnsi" w:eastAsiaTheme="minorHAnsi" w:hAnsiTheme="majorHAnsi" w:cstheme="majorHAnsi"/>
          <w:sz w:val="22"/>
          <w:szCs w:val="22"/>
          <w:lang w:val="el-GR"/>
        </w:rPr>
        <w:t>με λεωφορείο από το</w:t>
      </w:r>
    </w:p>
    <w:p w14:paraId="2AAF74E9" w14:textId="7C208F74" w:rsidR="00552C67" w:rsidRPr="003A0E69" w:rsidRDefault="00577E08" w:rsidP="003B503C">
      <w:pPr>
        <w:spacing w:line="160" w:lineRule="atLeast"/>
        <w:ind w:left="2835" w:firstLine="45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αεροδρόμιο σ</w:t>
      </w:r>
      <w:r w:rsid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το ξενοδοχείο </w:t>
      </w:r>
      <w:r w:rsidR="002F1852">
        <w:rPr>
          <w:rFonts w:asciiTheme="majorHAnsi" w:eastAsiaTheme="minorHAnsi" w:hAnsiTheme="majorHAnsi" w:cstheme="majorHAnsi"/>
          <w:sz w:val="22"/>
          <w:szCs w:val="22"/>
          <w:lang w:val="el-GR"/>
        </w:rPr>
        <w:t>του Στρασβούργου</w:t>
      </w:r>
    </w:p>
    <w:p w14:paraId="22260124" w14:textId="5AE06DAD" w:rsidR="002F1852" w:rsidRPr="002F1852" w:rsidRDefault="00552C67" w:rsidP="002F1852">
      <w:pPr>
        <w:ind w:left="2880" w:hanging="2880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Προτίμηση ξενοδοχείου: 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Pr="002F1852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Να βρίσκεται </w:t>
      </w:r>
      <w:r w:rsidR="002F1852" w:rsidRPr="002F1852">
        <w:rPr>
          <w:rFonts w:asciiTheme="majorHAnsi" w:eastAsiaTheme="minorHAnsi" w:hAnsiTheme="majorHAnsi" w:cstheme="majorHAnsi"/>
          <w:sz w:val="22"/>
          <w:szCs w:val="22"/>
          <w:lang w:val="el-GR"/>
        </w:rPr>
        <w:t>στο κέντρο του Στρασβούργου</w:t>
      </w:r>
    </w:p>
    <w:p w14:paraId="2706751B" w14:textId="77777777" w:rsidR="002F1852" w:rsidRPr="00281D20" w:rsidRDefault="002F1852" w:rsidP="002F1852">
      <w:pPr>
        <w:rPr>
          <w:rFonts w:eastAsiaTheme="minorHAnsi"/>
          <w:sz w:val="10"/>
          <w:szCs w:val="10"/>
          <w:lang w:val="el-GR"/>
        </w:rPr>
      </w:pPr>
    </w:p>
    <w:p w14:paraId="28B5E8B7" w14:textId="77777777" w:rsidR="00552C67" w:rsidRPr="003A0E69" w:rsidRDefault="00552C67" w:rsidP="00552C67">
      <w:pPr>
        <w:spacing w:line="160" w:lineRule="atLeast"/>
        <w:ind w:firstLine="720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65AD7E35" w14:textId="77777777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u w:val="single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u w:val="single"/>
          <w:lang w:val="el-GR"/>
        </w:rPr>
        <w:t>Άλλες  απαιτήσεις:</w:t>
      </w:r>
    </w:p>
    <w:p w14:paraId="5624E9D0" w14:textId="77777777" w:rsidR="002F1852" w:rsidRDefault="002F1852" w:rsidP="002F1852">
      <w:pPr>
        <w:spacing w:line="160" w:lineRule="atLeast"/>
        <w:ind w:left="720" w:hanging="720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>Μεταφορά:</w:t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552C67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Ναι, </w:t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λεωφορείο για μεταφορά </w:t>
      </w:r>
      <w:r w:rsidR="00552C67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από το αεροδρόμιο στο ξενοδοχείο</w:t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και</w:t>
      </w:r>
    </w:p>
    <w:p w14:paraId="33F03E08" w14:textId="1B8514B7" w:rsidR="002F1852" w:rsidRPr="003B503C" w:rsidRDefault="00AE6008" w:rsidP="00AE6008">
      <w:pPr>
        <w:spacing w:line="160" w:lineRule="atLeast"/>
        <w:ind w:left="2880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>α</w:t>
      </w:r>
      <w:r w:rsidR="003B503C">
        <w:rPr>
          <w:rFonts w:asciiTheme="majorHAnsi" w:eastAsiaTheme="minorHAnsi" w:hAnsiTheme="majorHAnsi" w:cstheme="majorHAnsi"/>
          <w:sz w:val="22"/>
          <w:szCs w:val="22"/>
          <w:lang w:val="el-GR"/>
        </w:rPr>
        <w:t>ντίστροφα</w:t>
      </w:r>
      <w:r w:rsidRPr="00AE6008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. </w:t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Την ημέρα άφιξης θα γίνει μια στάση 1,5 ώρας στο δρόμο από το αεροδρόμιο στο ξενοδοχείο. </w:t>
      </w:r>
      <w:r w:rsidR="002F1852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</w:p>
    <w:p w14:paraId="4BCFAD44" w14:textId="36D99095" w:rsidR="00552C67" w:rsidRPr="003B503C" w:rsidRDefault="00552C67" w:rsidP="002F1852">
      <w:pPr>
        <w:spacing w:line="160" w:lineRule="atLeast"/>
        <w:ind w:left="2160" w:firstLine="720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7936E6C3" w14:textId="0204E5EA" w:rsidR="00552C67" w:rsidRPr="003A0E69" w:rsidRDefault="00552C67" w:rsidP="00552C67">
      <w:pPr>
        <w:spacing w:line="160" w:lineRule="atLeast"/>
        <w:ind w:left="2880" w:hanging="2880"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B503C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Ξενάγηση: </w:t>
      </w:r>
      <w:r w:rsidRPr="003B503C">
        <w:rPr>
          <w:rFonts w:asciiTheme="majorHAnsi" w:eastAsiaTheme="minorHAnsi" w:hAnsiTheme="majorHAnsi" w:cstheme="majorHAnsi"/>
          <w:sz w:val="22"/>
          <w:szCs w:val="22"/>
          <w:lang w:val="el-GR"/>
        </w:rPr>
        <w:tab/>
      </w:r>
      <w:r w:rsidR="001F10D1" w:rsidRPr="003B503C">
        <w:rPr>
          <w:rFonts w:asciiTheme="majorHAnsi" w:eastAsiaTheme="minorHAnsi" w:hAnsiTheme="majorHAnsi" w:cstheme="majorHAnsi"/>
          <w:sz w:val="22"/>
          <w:szCs w:val="22"/>
          <w:lang w:val="el-GR"/>
        </w:rPr>
        <w:t>Ξ</w:t>
      </w:r>
      <w:r w:rsidR="009B46F1" w:rsidRPr="003B503C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ενάγηση </w:t>
      </w:r>
      <w:r w:rsidR="003B503C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μίας μέρας στο </w:t>
      </w:r>
      <w:proofErr w:type="spellStart"/>
      <w:r w:rsidR="003B503C">
        <w:rPr>
          <w:rFonts w:asciiTheme="majorHAnsi" w:eastAsiaTheme="minorHAnsi" w:hAnsiTheme="majorHAnsi" w:cstheme="majorHAnsi"/>
          <w:sz w:val="22"/>
          <w:szCs w:val="22"/>
          <w:lang w:val="el-GR"/>
        </w:rPr>
        <w:t>Νανσύ</w:t>
      </w:r>
      <w:proofErr w:type="spellEnd"/>
      <w:r w:rsidR="003B503C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(</w:t>
      </w:r>
      <w:r w:rsidR="003B503C">
        <w:rPr>
          <w:rFonts w:asciiTheme="majorHAnsi" w:eastAsiaTheme="minorHAnsi" w:hAnsiTheme="majorHAnsi" w:cstheme="majorHAnsi"/>
          <w:sz w:val="22"/>
          <w:szCs w:val="22"/>
        </w:rPr>
        <w:t>Nancy</w:t>
      </w:r>
      <w:r w:rsidR="003B503C" w:rsidRPr="003B503C">
        <w:rPr>
          <w:rFonts w:asciiTheme="majorHAnsi" w:eastAsiaTheme="minorHAnsi" w:hAnsiTheme="majorHAnsi" w:cstheme="majorHAnsi"/>
          <w:sz w:val="22"/>
          <w:szCs w:val="22"/>
          <w:lang w:val="el-GR"/>
        </w:rPr>
        <w:t>)</w:t>
      </w:r>
      <w:r w:rsidR="003B503C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και </w:t>
      </w:r>
      <w:r w:rsidR="001F10D1" w:rsidRPr="003B503C">
        <w:rPr>
          <w:rFonts w:asciiTheme="majorHAnsi" w:eastAsiaTheme="minorHAnsi" w:hAnsiTheme="majorHAnsi" w:cstheme="majorHAnsi"/>
          <w:sz w:val="22"/>
          <w:szCs w:val="22"/>
          <w:lang w:val="el-GR"/>
        </w:rPr>
        <w:t>μισής μέρας στ</w:t>
      </w:r>
      <w:r w:rsidR="003B503C">
        <w:rPr>
          <w:rFonts w:asciiTheme="majorHAnsi" w:eastAsiaTheme="minorHAnsi" w:hAnsiTheme="majorHAnsi" w:cstheme="majorHAnsi"/>
          <w:sz w:val="22"/>
          <w:szCs w:val="22"/>
          <w:lang w:val="el-GR"/>
        </w:rPr>
        <w:t>ην Ευρωπαϊκή συνοικία του Στρασβούργου</w:t>
      </w:r>
    </w:p>
    <w:p w14:paraId="4A3FB79B" w14:textId="77777777" w:rsidR="00552C67" w:rsidRPr="003A0E69" w:rsidRDefault="00552C67" w:rsidP="00552C67">
      <w:pPr>
        <w:spacing w:line="160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09739D63" w14:textId="34B41F58" w:rsidR="00552C67" w:rsidRPr="003A0E69" w:rsidRDefault="002C063A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Έξτρα Ιατρική ασφάλιση: </w:t>
      </w:r>
      <w:r>
        <w:rPr>
          <w:rFonts w:asciiTheme="majorHAnsi" w:eastAsiaTheme="minorHAnsi" w:hAnsiTheme="majorHAnsi" w:cstheme="majorHAnsi"/>
          <w:sz w:val="22"/>
          <w:szCs w:val="22"/>
          <w:lang w:val="el-GR"/>
        </w:rPr>
        <w:tab/>
        <w:t>Ναι</w:t>
      </w:r>
    </w:p>
    <w:p w14:paraId="33699DE8" w14:textId="77777777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75DB96EF" w14:textId="77777777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Ειδικοί όροι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:  Αφού υπολογισθεί το συνολικό, τελικό κόστος του ταξιδιού, η προσφορά πρέπει να δοθεί ως τελικό ποσό </w:t>
      </w:r>
      <w:r w:rsidRPr="003A0E6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ανά μαθητή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και επιμερισμένο με τον ακόλουθο τρόπο: </w:t>
      </w:r>
    </w:p>
    <w:p w14:paraId="043A3DDF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Ξενοδοχείο</w:t>
      </w:r>
    </w:p>
    <w:p w14:paraId="49644EFB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Αεροπορικοί, οδικοί, σιδηροδρομικοί ναύλοι</w:t>
      </w:r>
    </w:p>
    <w:p w14:paraId="2836CB27" w14:textId="423A059B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Ξενάγηση</w:t>
      </w:r>
    </w:p>
    <w:p w14:paraId="591C5415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Μεταφορά (τοπικά)</w:t>
      </w:r>
    </w:p>
    <w:p w14:paraId="2ED29D52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Ασφάλιση</w:t>
      </w:r>
    </w:p>
    <w:p w14:paraId="60EA17A5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Έξτρα ιατρική ασφάλιση</w:t>
      </w:r>
    </w:p>
    <w:p w14:paraId="0F9A1260" w14:textId="77777777" w:rsidR="00552C67" w:rsidRPr="003A0E69" w:rsidRDefault="00552C67" w:rsidP="00552C67">
      <w:pPr>
        <w:spacing w:line="160" w:lineRule="atLeast"/>
        <w:ind w:left="720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24BFA2E6" w14:textId="77777777" w:rsidR="00552C67" w:rsidRPr="003A0E69" w:rsidRDefault="00552C67" w:rsidP="00552C67">
      <w:pPr>
        <w:spacing w:after="200" w:line="160" w:lineRule="atLeast"/>
        <w:ind w:left="720" w:hanging="720"/>
        <w:contextualSpacing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Παρακαλούμε επίσης να κατατεθούν τα έγγραφα:</w:t>
      </w:r>
    </w:p>
    <w:p w14:paraId="66D929F8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Ατομική ταξιδιωτική ασφάλιση συμμετεχόντων με κάλυψη ζωής, ατυχήματος, νοσηλείας, ιατροφαρμακευτικών εξόδων και επείγουσας αερομεταφοράς και ρητή αναγραφή των ημερομηνιών της εκδρομής</w:t>
      </w:r>
    </w:p>
    <w:p w14:paraId="342BF5D2" w14:textId="0C788846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Ασφάλιση </w:t>
      </w:r>
      <w:r w:rsidR="00222929">
        <w:rPr>
          <w:rFonts w:asciiTheme="majorHAnsi" w:eastAsiaTheme="minorHAnsi" w:hAnsiTheme="majorHAnsi" w:cstheme="majorHAnsi"/>
          <w:sz w:val="22"/>
          <w:szCs w:val="22"/>
          <w:lang w:val="el-GR"/>
        </w:rPr>
        <w:t>με κάλυψη αστικής ευθύνης διοργανωτή σύ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μφωνα με την κείμενη νομοθεσία</w:t>
      </w:r>
    </w:p>
    <w:p w14:paraId="15825441" w14:textId="77777777" w:rsidR="00552C67" w:rsidRPr="003A0E69" w:rsidRDefault="00552C67" w:rsidP="00552C67">
      <w:pPr>
        <w:numPr>
          <w:ilvl w:val="0"/>
          <w:numId w:val="8"/>
        </w:numPr>
        <w:spacing w:after="200" w:line="160" w:lineRule="atLeast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Υπεύθυνη Δήλωση του Ν.1599 από το ταξιδιωτικό πρακτορείο Ειδικού Σήματος Λειτουργίας σε ισχύ</w:t>
      </w:r>
    </w:p>
    <w:p w14:paraId="43E708B8" w14:textId="77777777" w:rsidR="00552C67" w:rsidRPr="003A0E69" w:rsidRDefault="00552C67" w:rsidP="00552C67">
      <w:pPr>
        <w:spacing w:line="160" w:lineRule="atLeast"/>
        <w:rPr>
          <w:rFonts w:asciiTheme="majorHAnsi" w:eastAsiaTheme="minorHAnsi" w:hAnsiTheme="majorHAnsi" w:cstheme="majorHAnsi"/>
          <w:sz w:val="22"/>
          <w:szCs w:val="22"/>
          <w:lang w:val="el-GR"/>
        </w:rPr>
      </w:pPr>
    </w:p>
    <w:p w14:paraId="18D32052" w14:textId="401149CD" w:rsidR="00D966CA" w:rsidRPr="00AE6008" w:rsidRDefault="00552C67" w:rsidP="00AE6008">
      <w:pPr>
        <w:spacing w:line="160" w:lineRule="atLeast"/>
        <w:jc w:val="both"/>
        <w:rPr>
          <w:rFonts w:asciiTheme="majorHAnsi" w:eastAsiaTheme="minorHAnsi" w:hAnsiTheme="majorHAnsi" w:cstheme="majorHAnsi"/>
          <w:sz w:val="22"/>
          <w:szCs w:val="22"/>
          <w:lang w:val="el-GR"/>
        </w:rPr>
      </w:pP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Όλες οι προσφορές πρέπει να κατατεθούν μέχρι </w:t>
      </w:r>
      <w:r w:rsidRPr="0022292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την </w:t>
      </w:r>
      <w:r w:rsidR="009B46F1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 xml:space="preserve">Παρασκευή </w:t>
      </w:r>
      <w:r w:rsidR="00222929" w:rsidRPr="0022292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1</w:t>
      </w:r>
      <w:r w:rsidR="009B46F1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7</w:t>
      </w:r>
      <w:r w:rsidRPr="0022292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 xml:space="preserve"> Ιουνίου 20</w:t>
      </w:r>
      <w:r w:rsidR="00222929" w:rsidRPr="0022292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>22</w:t>
      </w:r>
      <w:r w:rsidRPr="00222929">
        <w:rPr>
          <w:rFonts w:asciiTheme="majorHAnsi" w:eastAsiaTheme="minorHAnsi" w:hAnsiTheme="majorHAnsi" w:cstheme="majorHAnsi"/>
          <w:b/>
          <w:sz w:val="22"/>
          <w:szCs w:val="22"/>
          <w:lang w:val="el-GR"/>
        </w:rPr>
        <w:t xml:space="preserve"> στις 15.00</w:t>
      </w:r>
      <w:r w:rsidRPr="00222929">
        <w:rPr>
          <w:rFonts w:asciiTheme="majorHAnsi" w:eastAsiaTheme="minorHAnsi" w:hAnsiTheme="majorHAnsi" w:cstheme="majorHAnsi"/>
          <w:sz w:val="22"/>
          <w:szCs w:val="22"/>
          <w:lang w:val="el-GR"/>
        </w:rPr>
        <w:t>,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στο Γραφείο </w:t>
      </w:r>
      <w:r w:rsidRPr="003A0E69">
        <w:rPr>
          <w:rFonts w:asciiTheme="majorHAnsi" w:eastAsiaTheme="minorHAnsi" w:hAnsiTheme="majorHAnsi" w:cstheme="majorHAnsi"/>
          <w:sz w:val="22"/>
          <w:szCs w:val="22"/>
        </w:rPr>
        <w:t>Student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Pr="003A0E69">
        <w:rPr>
          <w:rFonts w:asciiTheme="majorHAnsi" w:eastAsiaTheme="minorHAnsi" w:hAnsiTheme="majorHAnsi" w:cstheme="majorHAnsi"/>
          <w:sz w:val="22"/>
          <w:szCs w:val="22"/>
        </w:rPr>
        <w:t>Services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, Αμερικανικό Κολλέγιο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Ανατόλια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,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Κέννεντυ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60, 55535 Πυλαία, σε σφραγισμένο φάκελο, υπόψη </w:t>
      </w:r>
      <w:proofErr w:type="spellStart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κας</w:t>
      </w:r>
      <w:proofErr w:type="spellEnd"/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 xml:space="preserve"> </w:t>
      </w:r>
      <w:r w:rsidR="00577E08"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Αντωνίου</w:t>
      </w:r>
      <w:r w:rsidRPr="003A0E69">
        <w:rPr>
          <w:rFonts w:asciiTheme="majorHAnsi" w:eastAsiaTheme="minorHAnsi" w:hAnsiTheme="majorHAnsi" w:cstheme="majorHAnsi"/>
          <w:sz w:val="22"/>
          <w:szCs w:val="22"/>
          <w:lang w:val="el-GR"/>
        </w:rPr>
        <w:t>.</w:t>
      </w:r>
    </w:p>
    <w:sectPr w:rsidR="00D966CA" w:rsidRPr="00AE6008" w:rsidSect="009B1CFA">
      <w:headerReference w:type="default" r:id="rId8"/>
      <w:footerReference w:type="default" r:id="rId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4BF82" w14:textId="77777777" w:rsidR="00803636" w:rsidRDefault="00803636" w:rsidP="007942B7">
      <w:r>
        <w:separator/>
      </w:r>
    </w:p>
  </w:endnote>
  <w:endnote w:type="continuationSeparator" w:id="0">
    <w:p w14:paraId="66669831" w14:textId="77777777" w:rsidR="00803636" w:rsidRDefault="00803636" w:rsidP="0079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FDinTextPro-Light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DinTextPro-Medium">
    <w:altName w:val="Corbel"/>
    <w:charset w:val="00"/>
    <w:family w:val="auto"/>
    <w:pitch w:val="variable"/>
    <w:sig w:usb0="00000001" w:usb1="5000E0FB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CD1E" w14:textId="18CDBA8C" w:rsidR="0037448B" w:rsidRPr="00E1097F" w:rsidRDefault="00E57ACE" w:rsidP="00331927">
    <w:pPr>
      <w:pStyle w:val="BasicParagraph"/>
      <w:rPr>
        <w:rFonts w:ascii="Myriad Pro" w:hAnsi="Myriad Pro" w:cs="PFDinTextPro-Light"/>
        <w:color w:val="141F44"/>
        <w:sz w:val="20"/>
        <w:szCs w:val="20"/>
      </w:rPr>
    </w:pPr>
    <w:r>
      <w:rPr>
        <w:rFonts w:ascii="Myriad Pro Light" w:hAnsi="Myriad Pro Light" w:cs="PFDinTextPro-Light"/>
        <w:noProof/>
        <w:color w:val="141F44"/>
        <w:sz w:val="20"/>
        <w:szCs w:val="20"/>
        <w:lang w:val="el-GR" w:eastAsia="el-GR"/>
      </w:rPr>
      <w:drawing>
        <wp:anchor distT="0" distB="0" distL="114300" distR="114300" simplePos="0" relativeHeight="251659264" behindDoc="1" locked="0" layoutInCell="1" allowOverlap="1" wp14:anchorId="2E25082D" wp14:editId="1B90E0B9">
          <wp:simplePos x="0" y="0"/>
          <wp:positionH relativeFrom="column">
            <wp:posOffset>4872355</wp:posOffset>
          </wp:positionH>
          <wp:positionV relativeFrom="paragraph">
            <wp:posOffset>-912178</wp:posOffset>
          </wp:positionV>
          <wp:extent cx="1685290" cy="16852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55A01" w14:textId="77777777" w:rsidR="000016E7" w:rsidRDefault="000016E7" w:rsidP="00331927">
    <w:pPr>
      <w:pStyle w:val="BasicParagraph"/>
      <w:rPr>
        <w:rFonts w:ascii="Myriad Pro Light" w:hAnsi="Myriad Pro Light" w:cs="PFDinTextPro-Light"/>
        <w:color w:val="141F44"/>
        <w:sz w:val="20"/>
        <w:szCs w:val="20"/>
      </w:rPr>
    </w:pPr>
  </w:p>
  <w:p w14:paraId="3BFC444A" w14:textId="77777777" w:rsidR="00733D64" w:rsidRPr="002A6FEF" w:rsidRDefault="00733D64" w:rsidP="00733D64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PFDinTextPro-Light" w:hAnsi="PFDinTextPro-Light" w:cs="PFDinTextPro-Light"/>
        <w:color w:val="141F44"/>
        <w:sz w:val="20"/>
        <w:szCs w:val="20"/>
        <w:lang w:val="en-GB"/>
      </w:rPr>
    </w:pP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P.O. Box 21021, 555 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10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proofErr w:type="spellStart"/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>Pylea</w:t>
    </w:r>
    <w:proofErr w:type="spellEnd"/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>, Thessaloniki, Greece</w:t>
    </w:r>
  </w:p>
  <w:p w14:paraId="6E9B7092" w14:textId="24B1A570" w:rsidR="0037448B" w:rsidRPr="00733D64" w:rsidRDefault="00733D64" w:rsidP="00733D64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PFDinTextPro-Light" w:hAnsi="PFDinTextPro-Light" w:cs="PFDinTextPro-Light"/>
        <w:color w:val="141F44"/>
        <w:sz w:val="20"/>
        <w:szCs w:val="20"/>
        <w:lang w:val="en-GB"/>
      </w:rPr>
    </w:pP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T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+30 2310 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398200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F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+30 2310 3</w:t>
    </w:r>
    <w:r>
      <w:rPr>
        <w:rFonts w:ascii="PFDinTextPro-Light" w:hAnsi="PFDinTextPro-Light" w:cs="PFDinTextPro-Light"/>
        <w:color w:val="141F44"/>
        <w:sz w:val="20"/>
        <w:szCs w:val="20"/>
        <w:lang w:val="en-GB"/>
      </w:rPr>
      <w:t>27500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</w:t>
    </w:r>
    <w:r w:rsidRPr="002A6FEF">
      <w:rPr>
        <w:rFonts w:ascii="PFDinTextPro-Medium" w:hAnsi="PFDinTextPro-Medium" w:cs="PFDinTextPro-Medium"/>
        <w:color w:val="141F44"/>
        <w:sz w:val="20"/>
        <w:szCs w:val="20"/>
        <w:lang w:val="en-GB"/>
      </w:rPr>
      <w:t>E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t xml:space="preserve"> info@anatolia.edu.gr</w:t>
    </w:r>
    <w:r w:rsidRPr="002A6FEF">
      <w:rPr>
        <w:rFonts w:ascii="PFDinTextPro-Light" w:hAnsi="PFDinTextPro-Light" w:cs="PFDinTextPro-Light"/>
        <w:color w:val="141F44"/>
        <w:sz w:val="20"/>
        <w:szCs w:val="20"/>
        <w:lang w:val="en-GB"/>
      </w:rPr>
      <w:br/>
    </w:r>
    <w:r w:rsidRPr="00A83982">
      <w:rPr>
        <w:rFonts w:ascii="MyriadPro-Regular" w:hAnsi="MyriadPro-Regular" w:cs="MyriadPro-Regular"/>
        <w:color w:val="141F44"/>
        <w:sz w:val="20"/>
        <w:szCs w:val="20"/>
      </w:rPr>
      <w:t>www.anatolia.edu.gr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F69C" w14:textId="77777777" w:rsidR="00803636" w:rsidRDefault="00803636" w:rsidP="007942B7">
      <w:r>
        <w:separator/>
      </w:r>
    </w:p>
  </w:footnote>
  <w:footnote w:type="continuationSeparator" w:id="0">
    <w:p w14:paraId="3AB17339" w14:textId="77777777" w:rsidR="00803636" w:rsidRDefault="00803636" w:rsidP="0079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4876D" w14:textId="267C0824" w:rsidR="0037448B" w:rsidRPr="008B4B4E" w:rsidRDefault="00E57ACE" w:rsidP="00DA653C">
    <w:pPr>
      <w:pStyle w:val="BasicParagraph"/>
      <w:tabs>
        <w:tab w:val="left" w:pos="1430"/>
        <w:tab w:val="right" w:pos="10198"/>
      </w:tabs>
      <w:jc w:val="right"/>
      <w:rPr>
        <w:rFonts w:ascii="Myriad Pro" w:hAnsi="Myriad Pro" w:cs="Myriad Arabic"/>
        <w:color w:val="141F44"/>
        <w:lang w:val="en-US"/>
      </w:rPr>
    </w:pPr>
    <w:r w:rsidRPr="00E1097F">
      <w:rPr>
        <w:rFonts w:ascii="Myriad Pro" w:hAnsi="Myriad Pro" w:cs="Times New Roman"/>
        <w:noProof/>
        <w:color w:val="141F44"/>
        <w:lang w:val="el-GR" w:eastAsia="el-GR"/>
      </w:rPr>
      <w:drawing>
        <wp:anchor distT="0" distB="0" distL="114300" distR="114300" simplePos="0" relativeHeight="251658240" behindDoc="1" locked="0" layoutInCell="1" allowOverlap="1" wp14:anchorId="2A5D3190" wp14:editId="39128689">
          <wp:simplePos x="0" y="0"/>
          <wp:positionH relativeFrom="column">
            <wp:posOffset>-182880</wp:posOffset>
          </wp:positionH>
          <wp:positionV relativeFrom="paragraph">
            <wp:posOffset>-138430</wp:posOffset>
          </wp:positionV>
          <wp:extent cx="1893570" cy="806450"/>
          <wp:effectExtent l="0" t="0" r="1143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B4E">
      <w:rPr>
        <w:rFonts w:ascii="Myriad Pro" w:hAnsi="Myriad Pro" w:cs="Times New Roman"/>
        <w:color w:val="141F44"/>
        <w:lang w:val="en-US"/>
      </w:rPr>
      <w:tab/>
    </w:r>
    <w:r w:rsidRPr="008B4B4E">
      <w:rPr>
        <w:rFonts w:ascii="Myriad Pro" w:hAnsi="Myriad Pro" w:cs="Times New Roman"/>
        <w:color w:val="141F44"/>
        <w:lang w:val="en-US"/>
      </w:rPr>
      <w:tab/>
    </w:r>
    <w:r w:rsidR="008B4B4E">
      <w:rPr>
        <w:rFonts w:ascii="Myriad Pro" w:hAnsi="Myriad Pro" w:cs="Times New Roman"/>
        <w:color w:val="141F44"/>
        <w:lang w:val="en-US"/>
      </w:rPr>
      <w:t>Student Services Office</w:t>
    </w:r>
    <w:r w:rsidR="0037448B" w:rsidRPr="008B4B4E">
      <w:rPr>
        <w:rFonts w:ascii="Myriad Pro" w:hAnsi="Myriad Pro" w:cs="Myriad Arabic"/>
        <w:color w:val="141F44"/>
        <w:lang w:val="en-US"/>
      </w:rPr>
      <w:t xml:space="preserve"> </w:t>
    </w:r>
  </w:p>
  <w:p w14:paraId="632C1545" w14:textId="2B27B462" w:rsidR="0037448B" w:rsidRPr="00E1097F" w:rsidRDefault="00B91A6F" w:rsidP="00B91A6F">
    <w:pPr>
      <w:pStyle w:val="BasicParagraph"/>
      <w:tabs>
        <w:tab w:val="center" w:pos="5099"/>
        <w:tab w:val="right" w:pos="10198"/>
      </w:tabs>
      <w:rPr>
        <w:rFonts w:ascii="Myriad Pro Light" w:hAnsi="Myriad Pro Light" w:cs="Myriad Arabic"/>
        <w:color w:val="141F44"/>
        <w:sz w:val="20"/>
        <w:szCs w:val="20"/>
      </w:rPr>
    </w:pPr>
    <w:r>
      <w:rPr>
        <w:rFonts w:ascii="Myriad Pro" w:hAnsi="Myriad Pro" w:cs="Myriad Arabic"/>
        <w:color w:val="141F44"/>
        <w:sz w:val="20"/>
        <w:szCs w:val="20"/>
      </w:rPr>
      <w:tab/>
    </w:r>
    <w:r>
      <w:rPr>
        <w:rFonts w:ascii="Myriad Pro" w:hAnsi="Myriad Pro" w:cs="Myriad Arabic"/>
        <w:color w:val="141F44"/>
        <w:sz w:val="20"/>
        <w:szCs w:val="20"/>
      </w:rPr>
      <w:tab/>
    </w:r>
    <w:r w:rsidR="0037448B" w:rsidRPr="00E1097F">
      <w:rPr>
        <w:rFonts w:ascii="Myriad Pro" w:hAnsi="Myriad Pro" w:cs="Myriad Arabic"/>
        <w:color w:val="141F44"/>
        <w:sz w:val="20"/>
        <w:szCs w:val="20"/>
      </w:rPr>
      <w:t>T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 xml:space="preserve"> +30 2310 398.</w:t>
    </w:r>
    <w:r w:rsidR="008B4B4E">
      <w:rPr>
        <w:rFonts w:ascii="Myriad Pro Light" w:hAnsi="Myriad Pro Light" w:cs="Myriad Arabic"/>
        <w:color w:val="141F44"/>
        <w:sz w:val="20"/>
        <w:szCs w:val="20"/>
      </w:rPr>
      <w:t xml:space="preserve">328, </w:t>
    </w:r>
    <w:r w:rsidR="0037448B" w:rsidRPr="00E1097F">
      <w:rPr>
        <w:rFonts w:ascii="Myriad Pro" w:hAnsi="Myriad Pro" w:cs="Myriad Arabic"/>
        <w:color w:val="141F44"/>
        <w:sz w:val="20"/>
        <w:szCs w:val="20"/>
      </w:rPr>
      <w:t>F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 xml:space="preserve"> +30 2310 </w:t>
    </w:r>
    <w:r w:rsidR="008B4B4E">
      <w:rPr>
        <w:rFonts w:ascii="Myriad Pro Light" w:hAnsi="Myriad Pro Light" w:cs="Myriad Arabic"/>
        <w:color w:val="141F44"/>
        <w:sz w:val="20"/>
        <w:szCs w:val="20"/>
      </w:rPr>
      <w:t>317.173</w:t>
    </w:r>
  </w:p>
  <w:p w14:paraId="2D38EC82" w14:textId="1AD08926" w:rsidR="0037448B" w:rsidRPr="008B4B4E" w:rsidRDefault="00B91A6F" w:rsidP="00DA653C">
    <w:pPr>
      <w:pStyle w:val="BasicParagraph"/>
      <w:jc w:val="right"/>
      <w:rPr>
        <w:rFonts w:ascii="Myriad Pro Light" w:hAnsi="Myriad Pro Light" w:cs="Myriad Arabic"/>
        <w:color w:val="141F44"/>
        <w:sz w:val="20"/>
        <w:szCs w:val="20"/>
        <w:lang w:val="en-US"/>
      </w:rPr>
    </w:pPr>
    <w:proofErr w:type="spellStart"/>
    <w:r>
      <w:rPr>
        <w:rFonts w:ascii="Myriad Pro" w:hAnsi="Myriad Pro" w:cs="Myriad Arabic"/>
        <w:color w:val="141F44"/>
        <w:sz w:val="20"/>
        <w:szCs w:val="20"/>
        <w:lang w:val="en-US"/>
      </w:rPr>
      <w:t>ledandon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@</w:t>
    </w:r>
    <w:proofErr w:type="spellStart"/>
    <w:r w:rsidR="0037448B" w:rsidRPr="00E1097F">
      <w:rPr>
        <w:rFonts w:ascii="Myriad Pro Light" w:hAnsi="Myriad Pro Light" w:cs="Myriad Arabic"/>
        <w:color w:val="141F44"/>
        <w:sz w:val="20"/>
        <w:szCs w:val="20"/>
      </w:rPr>
      <w:t>anatolia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.</w:t>
    </w:r>
    <w:proofErr w:type="spellStart"/>
    <w:r w:rsidR="0037448B" w:rsidRPr="00E1097F">
      <w:rPr>
        <w:rFonts w:ascii="Myriad Pro Light" w:hAnsi="Myriad Pro Light" w:cs="Myriad Arabic"/>
        <w:color w:val="141F44"/>
        <w:sz w:val="20"/>
        <w:szCs w:val="20"/>
      </w:rPr>
      <w:t>edu</w:t>
    </w:r>
    <w:proofErr w:type="spellEnd"/>
    <w:r w:rsidR="0037448B" w:rsidRPr="008B4B4E">
      <w:rPr>
        <w:rFonts w:ascii="Myriad Pro Light" w:hAnsi="Myriad Pro Light" w:cs="Myriad Arabic"/>
        <w:color w:val="141F44"/>
        <w:sz w:val="20"/>
        <w:szCs w:val="20"/>
        <w:lang w:val="en-US"/>
      </w:rPr>
      <w:t>.</w:t>
    </w:r>
    <w:r w:rsidR="0037448B" w:rsidRPr="00E1097F">
      <w:rPr>
        <w:rFonts w:ascii="Myriad Pro Light" w:hAnsi="Myriad Pro Light" w:cs="Myriad Arabic"/>
        <w:color w:val="141F44"/>
        <w:sz w:val="20"/>
        <w:szCs w:val="20"/>
      </w:rPr>
      <w:t>gr</w:t>
    </w:r>
  </w:p>
  <w:p w14:paraId="7BD5F50A" w14:textId="77777777" w:rsidR="0037448B" w:rsidRPr="008B4B4E" w:rsidRDefault="0037448B" w:rsidP="00DA653C">
    <w:pPr>
      <w:pStyle w:val="BasicParagraph"/>
      <w:jc w:val="right"/>
      <w:rPr>
        <w:rFonts w:ascii="Myriad Pro Light" w:hAnsi="Myriad Pro Light" w:cs="Myriad Arabic"/>
        <w:color w:val="141F44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922"/>
    <w:multiLevelType w:val="hybridMultilevel"/>
    <w:tmpl w:val="EEB2E1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774"/>
    <w:multiLevelType w:val="hybridMultilevel"/>
    <w:tmpl w:val="FEFA7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789C"/>
    <w:multiLevelType w:val="hybridMultilevel"/>
    <w:tmpl w:val="83FE35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448E"/>
    <w:multiLevelType w:val="hybridMultilevel"/>
    <w:tmpl w:val="B26A0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285"/>
    <w:multiLevelType w:val="hybridMultilevel"/>
    <w:tmpl w:val="95AE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106D"/>
    <w:multiLevelType w:val="hybridMultilevel"/>
    <w:tmpl w:val="AB2C31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460BB"/>
    <w:multiLevelType w:val="hybridMultilevel"/>
    <w:tmpl w:val="73087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2070E"/>
    <w:multiLevelType w:val="hybridMultilevel"/>
    <w:tmpl w:val="9F4C9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B7"/>
    <w:rsid w:val="000016E7"/>
    <w:rsid w:val="00004114"/>
    <w:rsid w:val="000433A3"/>
    <w:rsid w:val="000616EE"/>
    <w:rsid w:val="00082754"/>
    <w:rsid w:val="00097548"/>
    <w:rsid w:val="000A0427"/>
    <w:rsid w:val="000B40EE"/>
    <w:rsid w:val="000C7F53"/>
    <w:rsid w:val="000D527E"/>
    <w:rsid w:val="000E55AE"/>
    <w:rsid w:val="000E7A9B"/>
    <w:rsid w:val="000F67C6"/>
    <w:rsid w:val="001007D2"/>
    <w:rsid w:val="0011075A"/>
    <w:rsid w:val="0011440A"/>
    <w:rsid w:val="001907FC"/>
    <w:rsid w:val="00196E3E"/>
    <w:rsid w:val="001C186A"/>
    <w:rsid w:val="001C4EC5"/>
    <w:rsid w:val="001E0357"/>
    <w:rsid w:val="001F10D1"/>
    <w:rsid w:val="001F6E8C"/>
    <w:rsid w:val="00211199"/>
    <w:rsid w:val="00212FC8"/>
    <w:rsid w:val="00222929"/>
    <w:rsid w:val="002252D1"/>
    <w:rsid w:val="00265E1F"/>
    <w:rsid w:val="00276136"/>
    <w:rsid w:val="00284D47"/>
    <w:rsid w:val="002941EF"/>
    <w:rsid w:val="002A371D"/>
    <w:rsid w:val="002C063A"/>
    <w:rsid w:val="002E538D"/>
    <w:rsid w:val="002F1852"/>
    <w:rsid w:val="00300D4F"/>
    <w:rsid w:val="00331927"/>
    <w:rsid w:val="0034390B"/>
    <w:rsid w:val="0034538F"/>
    <w:rsid w:val="00360220"/>
    <w:rsid w:val="00371BC8"/>
    <w:rsid w:val="0037448B"/>
    <w:rsid w:val="003A0E69"/>
    <w:rsid w:val="003B503C"/>
    <w:rsid w:val="003C0824"/>
    <w:rsid w:val="003C42F5"/>
    <w:rsid w:val="003D09AD"/>
    <w:rsid w:val="003D1AF0"/>
    <w:rsid w:val="003D4B0C"/>
    <w:rsid w:val="003E4F87"/>
    <w:rsid w:val="003F3246"/>
    <w:rsid w:val="00427240"/>
    <w:rsid w:val="0046604A"/>
    <w:rsid w:val="00470542"/>
    <w:rsid w:val="004972EC"/>
    <w:rsid w:val="004A6ED8"/>
    <w:rsid w:val="004B738D"/>
    <w:rsid w:val="004C1520"/>
    <w:rsid w:val="00504635"/>
    <w:rsid w:val="00552C67"/>
    <w:rsid w:val="005537B2"/>
    <w:rsid w:val="00577E08"/>
    <w:rsid w:val="00580700"/>
    <w:rsid w:val="00592FD1"/>
    <w:rsid w:val="005A3ED7"/>
    <w:rsid w:val="005C4679"/>
    <w:rsid w:val="005E3CBD"/>
    <w:rsid w:val="005F28AC"/>
    <w:rsid w:val="00601BCF"/>
    <w:rsid w:val="0060281F"/>
    <w:rsid w:val="00605D15"/>
    <w:rsid w:val="00615FD6"/>
    <w:rsid w:val="0063406F"/>
    <w:rsid w:val="006477A8"/>
    <w:rsid w:val="006A6F94"/>
    <w:rsid w:val="006C3A25"/>
    <w:rsid w:val="006D4C58"/>
    <w:rsid w:val="00703C0C"/>
    <w:rsid w:val="00721F71"/>
    <w:rsid w:val="00732E6B"/>
    <w:rsid w:val="00733D64"/>
    <w:rsid w:val="007941EA"/>
    <w:rsid w:val="007942B7"/>
    <w:rsid w:val="0079576D"/>
    <w:rsid w:val="007A1996"/>
    <w:rsid w:val="007B056E"/>
    <w:rsid w:val="007B324C"/>
    <w:rsid w:val="007D0AF4"/>
    <w:rsid w:val="007D651B"/>
    <w:rsid w:val="007F3719"/>
    <w:rsid w:val="00803636"/>
    <w:rsid w:val="0082177D"/>
    <w:rsid w:val="0083055B"/>
    <w:rsid w:val="00873654"/>
    <w:rsid w:val="008B4B4E"/>
    <w:rsid w:val="008D40D2"/>
    <w:rsid w:val="008F4BFA"/>
    <w:rsid w:val="00906CF8"/>
    <w:rsid w:val="00914A3C"/>
    <w:rsid w:val="00915B44"/>
    <w:rsid w:val="0091606F"/>
    <w:rsid w:val="00924391"/>
    <w:rsid w:val="0092741F"/>
    <w:rsid w:val="00930042"/>
    <w:rsid w:val="00933631"/>
    <w:rsid w:val="009368EF"/>
    <w:rsid w:val="00943624"/>
    <w:rsid w:val="009A34D2"/>
    <w:rsid w:val="009A5F20"/>
    <w:rsid w:val="009B1CFA"/>
    <w:rsid w:val="009B46F1"/>
    <w:rsid w:val="009C6A8F"/>
    <w:rsid w:val="00A428F3"/>
    <w:rsid w:val="00A608B9"/>
    <w:rsid w:val="00A73E9C"/>
    <w:rsid w:val="00A90F61"/>
    <w:rsid w:val="00AB3D73"/>
    <w:rsid w:val="00AE6008"/>
    <w:rsid w:val="00AF7A8C"/>
    <w:rsid w:val="00B05095"/>
    <w:rsid w:val="00B12E6F"/>
    <w:rsid w:val="00B506F7"/>
    <w:rsid w:val="00B71248"/>
    <w:rsid w:val="00B91A6F"/>
    <w:rsid w:val="00BA68E3"/>
    <w:rsid w:val="00BE2ECF"/>
    <w:rsid w:val="00BF0617"/>
    <w:rsid w:val="00BF6E2D"/>
    <w:rsid w:val="00C45DE8"/>
    <w:rsid w:val="00C463F4"/>
    <w:rsid w:val="00C937F2"/>
    <w:rsid w:val="00CB6FBD"/>
    <w:rsid w:val="00D01E0B"/>
    <w:rsid w:val="00D26A57"/>
    <w:rsid w:val="00D647E1"/>
    <w:rsid w:val="00D7696A"/>
    <w:rsid w:val="00D82977"/>
    <w:rsid w:val="00D966CA"/>
    <w:rsid w:val="00DA3B52"/>
    <w:rsid w:val="00DA653C"/>
    <w:rsid w:val="00DB1F8E"/>
    <w:rsid w:val="00DB1F9D"/>
    <w:rsid w:val="00DC190A"/>
    <w:rsid w:val="00DD317A"/>
    <w:rsid w:val="00DD48B7"/>
    <w:rsid w:val="00DF4764"/>
    <w:rsid w:val="00E037EA"/>
    <w:rsid w:val="00E0747A"/>
    <w:rsid w:val="00E1097F"/>
    <w:rsid w:val="00E566E5"/>
    <w:rsid w:val="00E57ACE"/>
    <w:rsid w:val="00E57B8D"/>
    <w:rsid w:val="00E6019F"/>
    <w:rsid w:val="00E63E79"/>
    <w:rsid w:val="00E65AE7"/>
    <w:rsid w:val="00E873F5"/>
    <w:rsid w:val="00EA387B"/>
    <w:rsid w:val="00EB29AA"/>
    <w:rsid w:val="00ED14AC"/>
    <w:rsid w:val="00ED6416"/>
    <w:rsid w:val="00EE12B8"/>
    <w:rsid w:val="00EF2173"/>
    <w:rsid w:val="00EF49A8"/>
    <w:rsid w:val="00EF77F9"/>
    <w:rsid w:val="00F0299A"/>
    <w:rsid w:val="00F54A95"/>
    <w:rsid w:val="00F6688F"/>
    <w:rsid w:val="00F80D57"/>
    <w:rsid w:val="00F90A62"/>
    <w:rsid w:val="00F9304E"/>
    <w:rsid w:val="00FB0981"/>
    <w:rsid w:val="00FB575F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0617D"/>
  <w14:defaultImageDpi w14:val="300"/>
  <w15:docId w15:val="{BFE9619D-0136-4A65-9887-76DBCED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7696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2B7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7942B7"/>
  </w:style>
  <w:style w:type="paragraph" w:styleId="a4">
    <w:name w:val="footer"/>
    <w:basedOn w:val="a"/>
    <w:link w:val="Char0"/>
    <w:uiPriority w:val="99"/>
    <w:unhideWhenUsed/>
    <w:rsid w:val="007942B7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7942B7"/>
  </w:style>
  <w:style w:type="paragraph" w:styleId="a5">
    <w:name w:val="Balloon Text"/>
    <w:basedOn w:val="a"/>
    <w:link w:val="Char1"/>
    <w:uiPriority w:val="99"/>
    <w:semiHidden/>
    <w:unhideWhenUsed/>
    <w:rsid w:val="007942B7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942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a"/>
    <w:uiPriority w:val="99"/>
    <w:rsid w:val="007942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1Char">
    <w:name w:val="Επικεφαλίδα 1 Char"/>
    <w:basedOn w:val="a0"/>
    <w:link w:val="1"/>
    <w:rsid w:val="00D7696A"/>
    <w:rPr>
      <w:rFonts w:ascii="Times New Roman" w:eastAsia="Times New Roman" w:hAnsi="Times New Roman" w:cs="Times New Roman"/>
      <w:b/>
      <w:bCs/>
      <w:lang w:val="el-GR"/>
    </w:rPr>
  </w:style>
  <w:style w:type="character" w:styleId="HTML">
    <w:name w:val="HTML Cite"/>
    <w:uiPriority w:val="99"/>
    <w:unhideWhenUsed/>
    <w:rsid w:val="00D966CA"/>
    <w:rPr>
      <w:i/>
      <w:iCs/>
    </w:rPr>
  </w:style>
  <w:style w:type="character" w:customStyle="1" w:styleId="address">
    <w:name w:val="address"/>
    <w:rsid w:val="00D966CA"/>
  </w:style>
  <w:style w:type="character" w:styleId="-">
    <w:name w:val="Hyperlink"/>
    <w:uiPriority w:val="99"/>
    <w:semiHidden/>
    <w:unhideWhenUsed/>
    <w:rsid w:val="003D09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7F3A-CD90-4B0C-9B86-22EAD1E3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Anatolia College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pdimou</cp:lastModifiedBy>
  <cp:revision>2</cp:revision>
  <cp:lastPrinted>2022-06-07T09:37:00Z</cp:lastPrinted>
  <dcterms:created xsi:type="dcterms:W3CDTF">2022-06-08T11:42:00Z</dcterms:created>
  <dcterms:modified xsi:type="dcterms:W3CDTF">2022-06-08T11:42:00Z</dcterms:modified>
</cp:coreProperties>
</file>